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AF" w:rsidRDefault="002017AF" w:rsidP="002017AF">
      <w:pPr>
        <w:pStyle w:val="8"/>
        <w:spacing w:line="360" w:lineRule="auto"/>
        <w:rPr>
          <w:sz w:val="26"/>
        </w:rPr>
      </w:pPr>
      <w:r>
        <w:rPr>
          <w:sz w:val="26"/>
        </w:rPr>
        <w:t>АДМИНИСТРАЦИЯ ГРУЗИНСКОГО СЕЛЬСКОГО ПОСЕЛЕНИЯ ТОРЖОКСКОГО РАЙОНА ТВЕРСКОЙ ОБЛАСТИ</w:t>
      </w:r>
    </w:p>
    <w:p w:rsidR="002017AF" w:rsidRDefault="002017AF" w:rsidP="002017AF">
      <w:pPr>
        <w:pStyle w:val="8"/>
        <w:spacing w:line="360" w:lineRule="auto"/>
        <w:rPr>
          <w:sz w:val="26"/>
        </w:rPr>
      </w:pPr>
      <w:r>
        <w:rPr>
          <w:sz w:val="26"/>
        </w:rPr>
        <w:t>ПОСТАНОВЛЕНИЕ</w:t>
      </w:r>
    </w:p>
    <w:p w:rsidR="002017AF" w:rsidRDefault="002017AF" w:rsidP="002017AF">
      <w:pPr>
        <w:pStyle w:val="a7"/>
        <w:rPr>
          <w:sz w:val="26"/>
        </w:rPr>
      </w:pPr>
    </w:p>
    <w:p w:rsidR="002017AF" w:rsidRDefault="002017AF" w:rsidP="002017AF">
      <w:pPr>
        <w:pStyle w:val="a7"/>
        <w:rPr>
          <w:sz w:val="26"/>
        </w:rPr>
      </w:pPr>
      <w:r>
        <w:rPr>
          <w:sz w:val="26"/>
        </w:rPr>
        <w:t>22 октября 2015 года</w:t>
      </w:r>
      <w:r>
        <w:rPr>
          <w:sz w:val="26"/>
        </w:rPr>
        <w:tab/>
      </w:r>
      <w:r>
        <w:rPr>
          <w:sz w:val="26"/>
        </w:rPr>
        <w:tab/>
        <w:t xml:space="preserve"> д. Грузины                        </w:t>
      </w:r>
      <w:r>
        <w:rPr>
          <w:sz w:val="26"/>
        </w:rPr>
        <w:tab/>
        <w:t xml:space="preserve"> № 49</w:t>
      </w:r>
    </w:p>
    <w:p w:rsidR="002017AF" w:rsidRDefault="002017AF" w:rsidP="002017AF">
      <w:pPr>
        <w:pStyle w:val="a5"/>
        <w:tabs>
          <w:tab w:val="left" w:pos="708"/>
        </w:tabs>
        <w:rPr>
          <w:szCs w:val="26"/>
        </w:rPr>
      </w:pPr>
    </w:p>
    <w:p w:rsidR="002017AF" w:rsidRDefault="002017AF" w:rsidP="002E4DE3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Об административном регламенте предоставления муниципальной усл</w:t>
      </w:r>
      <w:r w:rsidR="002E4DE3">
        <w:rPr>
          <w:rFonts w:ascii="Times New Roman" w:hAnsi="Times New Roman"/>
          <w:b/>
          <w:bCs/>
          <w:iCs/>
          <w:sz w:val="26"/>
          <w:szCs w:val="26"/>
        </w:rPr>
        <w:t xml:space="preserve">уги «Выдача  разрешений на  </w:t>
      </w:r>
      <w:r>
        <w:rPr>
          <w:rFonts w:ascii="Times New Roman" w:hAnsi="Times New Roman"/>
          <w:b/>
          <w:bCs/>
          <w:iCs/>
          <w:sz w:val="26"/>
          <w:szCs w:val="26"/>
        </w:rPr>
        <w:t>автомобильные перевозки тяжеловесных и (или)                                       крупногабаритных грузов по маршрутам, прох</w:t>
      </w:r>
      <w:r w:rsidR="002E4DE3">
        <w:rPr>
          <w:rFonts w:ascii="Times New Roman" w:hAnsi="Times New Roman"/>
          <w:b/>
          <w:bCs/>
          <w:iCs/>
          <w:sz w:val="26"/>
          <w:szCs w:val="26"/>
        </w:rPr>
        <w:t xml:space="preserve">одящим полностью и </w:t>
      </w:r>
      <w:r>
        <w:rPr>
          <w:rFonts w:ascii="Times New Roman" w:hAnsi="Times New Roman"/>
          <w:b/>
          <w:bCs/>
          <w:iCs/>
          <w:sz w:val="26"/>
          <w:szCs w:val="26"/>
        </w:rPr>
        <w:t>частично по до</w:t>
      </w:r>
      <w:r w:rsidR="002E4DE3">
        <w:rPr>
          <w:rFonts w:ascii="Times New Roman" w:hAnsi="Times New Roman"/>
          <w:b/>
          <w:bCs/>
          <w:iCs/>
          <w:sz w:val="26"/>
          <w:szCs w:val="26"/>
        </w:rPr>
        <w:t xml:space="preserve">рогам  местного значения 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муниципального образования «Грузинское                                                    сельское поселение»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района Тверской области»</w:t>
      </w:r>
    </w:p>
    <w:p w:rsidR="002017AF" w:rsidRDefault="002017AF" w:rsidP="002017AF">
      <w:pPr>
        <w:pStyle w:val="9"/>
        <w:rPr>
          <w:szCs w:val="26"/>
        </w:rPr>
      </w:pPr>
    </w:p>
    <w:p w:rsidR="002017AF" w:rsidRDefault="002017AF" w:rsidP="002017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пунктом 4 части 1 статьи 17 Федерального закона от 06.10.2003      № 131-ФЗ «Об общих принципах организации местного самоуправления в Российской Федерации», Федеральным законом от 27.07.2010 № </w:t>
      </w:r>
      <w:proofErr w:type="gramStart"/>
      <w:r>
        <w:rPr>
          <w:rFonts w:ascii="Times New Roman" w:hAnsi="Times New Roman"/>
          <w:sz w:val="26"/>
          <w:szCs w:val="26"/>
        </w:rPr>
        <w:t xml:space="preserve">210-ФЗ «Об организации предоставления государственных и муниципальных услуг», Порядком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</w:t>
      </w:r>
      <w:proofErr w:type="gramEnd"/>
      <w:r>
        <w:rPr>
          <w:rFonts w:ascii="Times New Roman" w:hAnsi="Times New Roman"/>
          <w:sz w:val="26"/>
          <w:szCs w:val="26"/>
        </w:rPr>
        <w:t xml:space="preserve">образований Тверской области, утвержденным Постановлением Правительства Тверской области от 20.03.2012 №104-пп, Уставом муниципального образования «Грузинское сельское поселение» </w:t>
      </w:r>
      <w:proofErr w:type="spellStart"/>
      <w:r>
        <w:rPr>
          <w:rFonts w:ascii="Times New Roman" w:hAnsi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Тверской области, в целях повышения качества и доступности предоставляемых муниципальных услуг,</w:t>
      </w:r>
    </w:p>
    <w:p w:rsidR="002017AF" w:rsidRDefault="002017AF" w:rsidP="002017AF">
      <w:pPr>
        <w:spacing w:after="0"/>
        <w:ind w:firstLine="709"/>
        <w:jc w:val="both"/>
        <w:rPr>
          <w:rFonts w:ascii="Times New Roman" w:hAnsi="Times New Roman"/>
          <w:b/>
          <w:bCs/>
          <w:spacing w:val="46"/>
          <w:sz w:val="26"/>
          <w:szCs w:val="26"/>
        </w:rPr>
      </w:pPr>
      <w:r>
        <w:rPr>
          <w:rFonts w:ascii="Times New Roman" w:hAnsi="Times New Roman"/>
          <w:b/>
          <w:bCs/>
          <w:spacing w:val="46"/>
          <w:sz w:val="26"/>
          <w:szCs w:val="26"/>
        </w:rPr>
        <w:t>постановляю:</w:t>
      </w:r>
    </w:p>
    <w:p w:rsidR="002017AF" w:rsidRDefault="002017AF" w:rsidP="002017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Cs/>
          <w:iCs/>
          <w:sz w:val="26"/>
          <w:szCs w:val="26"/>
        </w:rPr>
        <w:t>. Утвердить административный регламент по предоставлению муниципальной услуги «Выдача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области»  (прилагается).</w:t>
      </w:r>
    </w:p>
    <w:p w:rsidR="002017AF" w:rsidRDefault="002017AF" w:rsidP="002017AF">
      <w:pPr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2. Настоящее Постановление вступает в силу со дня его подписания, подлежит размещению в свободном доступе на официальном сайте администрации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района.</w:t>
      </w:r>
    </w:p>
    <w:p w:rsidR="002017AF" w:rsidRDefault="002017AF" w:rsidP="002017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регламента, утвержденного пунктом 1 настоящего Постановления оставляю за собой.</w:t>
      </w:r>
    </w:p>
    <w:p w:rsidR="002017AF" w:rsidRDefault="002017AF" w:rsidP="002017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17AF" w:rsidRDefault="002017AF" w:rsidP="002017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17AF" w:rsidRDefault="002017AF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администрации </w:t>
      </w:r>
    </w:p>
    <w:p w:rsidR="002017AF" w:rsidRDefault="002E4DE3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Грузин</w:t>
      </w:r>
      <w:r w:rsidR="002017AF">
        <w:rPr>
          <w:rFonts w:ascii="Times New Roman" w:hAnsi="Times New Roman"/>
          <w:bCs/>
          <w:sz w:val="26"/>
          <w:szCs w:val="26"/>
        </w:rPr>
        <w:t xml:space="preserve">ского сельского поселения: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В.Б. </w:t>
      </w:r>
      <w:proofErr w:type="spellStart"/>
      <w:r>
        <w:rPr>
          <w:rFonts w:ascii="Times New Roman" w:hAnsi="Times New Roman"/>
          <w:bCs/>
          <w:sz w:val="26"/>
          <w:szCs w:val="26"/>
        </w:rPr>
        <w:t>Фулярин</w:t>
      </w:r>
      <w:proofErr w:type="spellEnd"/>
    </w:p>
    <w:p w:rsidR="002017AF" w:rsidRDefault="002017AF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FFFFFF"/>
        </w:rPr>
        <w:t>Проект подготовил: Пугачева Н Пугачева Н.Ю.</w:t>
      </w:r>
      <w:proofErr w:type="gramStart"/>
      <w:r>
        <w:rPr>
          <w:rFonts w:ascii="Times New Roman" w:hAnsi="Times New Roman"/>
          <w:bCs/>
          <w:sz w:val="26"/>
          <w:szCs w:val="26"/>
        </w:rPr>
        <w:t>Утвержден</w:t>
      </w:r>
      <w:proofErr w:type="gramEnd"/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</w:p>
    <w:p w:rsidR="002017AF" w:rsidRDefault="002E4DE3" w:rsidP="0020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Грузин</w:t>
      </w:r>
      <w:r w:rsidR="002017AF">
        <w:rPr>
          <w:rFonts w:ascii="Times New Roman" w:hAnsi="Times New Roman"/>
          <w:bCs/>
          <w:sz w:val="26"/>
          <w:szCs w:val="26"/>
        </w:rPr>
        <w:t>ского сельского поселения</w:t>
      </w: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 Тверской области</w:t>
      </w:r>
    </w:p>
    <w:p w:rsidR="002017AF" w:rsidRDefault="002E4DE3" w:rsidP="0020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22.10.2015 № 49</w:t>
      </w: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предоставления муниципальной услуги «Выдача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/>
          <w:bCs/>
          <w:iCs/>
          <w:sz w:val="26"/>
          <w:szCs w:val="26"/>
        </w:rPr>
        <w:t>ское сельское поселение»</w:t>
      </w:r>
    </w:p>
    <w:p w:rsidR="002017AF" w:rsidRDefault="002017AF" w:rsidP="0020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района Тверской области»</w:t>
      </w:r>
    </w:p>
    <w:p w:rsidR="002017AF" w:rsidRDefault="002017AF" w:rsidP="002017AF">
      <w:pPr>
        <w:spacing w:after="0" w:line="240" w:lineRule="auto"/>
        <w:ind w:left="360" w:firstLine="49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17AF" w:rsidRDefault="002017AF" w:rsidP="002017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1. Общие положения</w:t>
      </w:r>
    </w:p>
    <w:p w:rsidR="002017AF" w:rsidRDefault="002017AF" w:rsidP="002017A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70C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Настоящий административный регламент исполнения муниципальной услуги «</w:t>
      </w:r>
      <w:r>
        <w:rPr>
          <w:rFonts w:ascii="Times New Roman" w:hAnsi="Times New Roman"/>
          <w:bCs/>
          <w:iCs/>
          <w:sz w:val="26"/>
          <w:szCs w:val="26"/>
        </w:rPr>
        <w:t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>», (далее – регламент), разработан в целях обеспечения прозрачности административной процедуры исполнения муниципальной услуги, определяет порядок, сроки и последовательность административных процедур и административных действий администрации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2E4DE3">
        <w:rPr>
          <w:rFonts w:ascii="Times New Roman" w:hAnsi="Times New Roman"/>
          <w:bCs/>
          <w:iCs/>
          <w:sz w:val="26"/>
          <w:szCs w:val="26"/>
        </w:rPr>
        <w:t>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 xml:space="preserve"> (далее - администрация сельского поселения) при исполнении муниципальной услуги. Регламент регулирует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муниципального образования </w:t>
      </w:r>
      <w:r w:rsidR="002E4DE3">
        <w:rPr>
          <w:rFonts w:ascii="Times New Roman" w:hAnsi="Times New Roman"/>
          <w:bCs/>
          <w:iCs/>
          <w:sz w:val="26"/>
          <w:szCs w:val="26"/>
        </w:rPr>
        <w:t>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 xml:space="preserve"> (далее - муниципальная услуга)</w:t>
      </w:r>
      <w:r>
        <w:rPr>
          <w:rFonts w:ascii="Times New Roman" w:hAnsi="Times New Roman"/>
          <w:color w:val="0070C0"/>
          <w:sz w:val="26"/>
          <w:szCs w:val="26"/>
        </w:rPr>
        <w:t>.</w:t>
      </w:r>
    </w:p>
    <w:p w:rsidR="002017AF" w:rsidRDefault="002017AF" w:rsidP="002017A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настоящем регламенте используются следующие понятия:</w:t>
      </w:r>
    </w:p>
    <w:p w:rsidR="002017AF" w:rsidRDefault="002017AF" w:rsidP="002017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«тяжеловесный груз» - груз, масса которого с учетом массы транспортного средства превышает предельно допустимые массы транспортных средств согласно приложению 1 к Правилам перевозок грузов автомобильным транспортом, утвержденных постановлением Правительства РФ от 15.04.2011 №272 (далее – Правила перевозок грузов) или предельно допустимые осевые нагрузки транспортных средств согласно приложению 2 к Правилам перевозок грузов;</w:t>
      </w:r>
    </w:p>
    <w:p w:rsidR="002017AF" w:rsidRDefault="002017AF" w:rsidP="002017A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«крупногабаритный груз» - груз, который с учетом габаритов транспортного средства превышает предельно допустимые габариты транспортных средств согласно приложению 3 к Правилам перевозок грузов.</w:t>
      </w:r>
    </w:p>
    <w:p w:rsidR="002017AF" w:rsidRDefault="002017AF" w:rsidP="002017A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автопо́езд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— комбинированное многозвенное </w:t>
      </w:r>
      <w:hyperlink r:id="rId5" w:tooltip="Транспортное средство" w:history="1">
        <w:r>
          <w:rPr>
            <w:rStyle w:val="a3"/>
            <w:sz w:val="26"/>
            <w:szCs w:val="26"/>
          </w:rPr>
          <w:t>транспортное средство</w:t>
        </w:r>
      </w:hyperlink>
      <w:r>
        <w:rPr>
          <w:rFonts w:ascii="Times New Roman" w:hAnsi="Times New Roman"/>
          <w:sz w:val="26"/>
          <w:szCs w:val="26"/>
        </w:rPr>
        <w:t xml:space="preserve">, состоящее из </w:t>
      </w:r>
      <w:hyperlink r:id="rId6" w:tooltip="Автомобиль" w:history="1">
        <w:r>
          <w:rPr>
            <w:rStyle w:val="a3"/>
            <w:sz w:val="26"/>
            <w:szCs w:val="26"/>
          </w:rPr>
          <w:t>автомобиля</w:t>
        </w:r>
      </w:hyperlink>
      <w:r>
        <w:rPr>
          <w:rFonts w:ascii="Times New Roman" w:hAnsi="Times New Roman"/>
          <w:sz w:val="26"/>
          <w:szCs w:val="26"/>
        </w:rPr>
        <w:t>-</w:t>
      </w:r>
      <w:hyperlink r:id="rId7" w:tooltip="Тягач" w:history="1">
        <w:r>
          <w:rPr>
            <w:rStyle w:val="a3"/>
            <w:sz w:val="26"/>
            <w:szCs w:val="26"/>
          </w:rPr>
          <w:t>тягача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8" w:tooltip="Прицеп" w:history="1">
        <w:r>
          <w:rPr>
            <w:rStyle w:val="a3"/>
            <w:sz w:val="26"/>
            <w:szCs w:val="26"/>
          </w:rPr>
          <w:t>прицепа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9" w:tooltip="Прицепной автопоезд (страница отсутствует)" w:history="1">
        <w:r>
          <w:rPr>
            <w:rStyle w:val="a3"/>
            <w:sz w:val="26"/>
            <w:szCs w:val="26"/>
          </w:rPr>
          <w:t>прицепной автопоезд</w:t>
        </w:r>
      </w:hyperlink>
      <w:r>
        <w:rPr>
          <w:rFonts w:ascii="Times New Roman" w:hAnsi="Times New Roman"/>
          <w:sz w:val="26"/>
          <w:szCs w:val="26"/>
        </w:rPr>
        <w:t xml:space="preserve">) или </w:t>
      </w:r>
      <w:hyperlink r:id="rId10" w:tooltip="Полуприцеп" w:history="1">
        <w:r>
          <w:rPr>
            <w:rStyle w:val="a3"/>
            <w:sz w:val="26"/>
            <w:szCs w:val="26"/>
          </w:rPr>
          <w:t>полуприцепа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hyperlink r:id="rId11" w:tooltip="Седельный автопоезд" w:history="1">
        <w:r>
          <w:rPr>
            <w:rStyle w:val="a3"/>
            <w:sz w:val="26"/>
            <w:szCs w:val="26"/>
          </w:rPr>
          <w:t>седельный автопоезд</w:t>
        </w:r>
      </w:hyperlink>
      <w:r>
        <w:rPr>
          <w:rFonts w:ascii="Times New Roman" w:hAnsi="Times New Roman"/>
          <w:sz w:val="26"/>
          <w:szCs w:val="26"/>
        </w:rPr>
        <w:t>). Автопоезда могут формироваться из грузовых, пассажирских и легковых транспортных средств.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1.3. Заявителями, имеющими право на получение муниципальной услуги, являются владельцы транспортных средств, осуществляющие перевозки тяжеловесных и (или) крупногабаритных грузов по маршрутам, проходящим полностью или частично по дорогам местного значения муниципального образования </w:t>
      </w:r>
      <w:r w:rsidR="002E4DE3">
        <w:rPr>
          <w:rFonts w:ascii="Times New Roman" w:hAnsi="Times New Roman"/>
          <w:bCs/>
          <w:iCs/>
          <w:sz w:val="26"/>
          <w:szCs w:val="26"/>
        </w:rPr>
        <w:t>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 xml:space="preserve"> (далее – заявители).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Информирование о порядке предоставления муниципальной услуги.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1.4.1. информацию о порядке и правилах предоставления муниципальной услуги можно получить в администрации сельс</w:t>
      </w:r>
      <w:r w:rsidR="002E4DE3">
        <w:rPr>
          <w:sz w:val="26"/>
          <w:szCs w:val="26"/>
        </w:rPr>
        <w:t>кого поселения по адресу: 172067</w:t>
      </w:r>
      <w:r>
        <w:rPr>
          <w:sz w:val="26"/>
          <w:szCs w:val="26"/>
        </w:rPr>
        <w:t xml:space="preserve">, Тверская область, </w:t>
      </w:r>
      <w:proofErr w:type="spellStart"/>
      <w:r>
        <w:rPr>
          <w:sz w:val="26"/>
          <w:szCs w:val="26"/>
        </w:rPr>
        <w:t>Торжо</w:t>
      </w:r>
      <w:r w:rsidR="002E4DE3">
        <w:rPr>
          <w:sz w:val="26"/>
          <w:szCs w:val="26"/>
        </w:rPr>
        <w:t>кский</w:t>
      </w:r>
      <w:proofErr w:type="spellEnd"/>
      <w:r w:rsidR="002E4DE3">
        <w:rPr>
          <w:sz w:val="26"/>
          <w:szCs w:val="26"/>
        </w:rPr>
        <w:t xml:space="preserve"> район, д</w:t>
      </w:r>
      <w:proofErr w:type="gramStart"/>
      <w:r w:rsidR="002E4DE3">
        <w:rPr>
          <w:sz w:val="26"/>
          <w:szCs w:val="26"/>
        </w:rPr>
        <w:t>.Г</w:t>
      </w:r>
      <w:proofErr w:type="gramEnd"/>
      <w:r w:rsidR="002E4DE3">
        <w:rPr>
          <w:sz w:val="26"/>
          <w:szCs w:val="26"/>
        </w:rPr>
        <w:t>рузины, ул. центральная, д. 2</w:t>
      </w:r>
      <w:r>
        <w:rPr>
          <w:sz w:val="26"/>
          <w:szCs w:val="26"/>
        </w:rPr>
        <w:t>. Приемные дни: понедельник - пятница с 8-00 до 17-00, перерыв на обед - с 12-00 до 13-00, выходные суббота и воскресенье. Те</w:t>
      </w:r>
      <w:r w:rsidR="002E4DE3">
        <w:rPr>
          <w:sz w:val="26"/>
          <w:szCs w:val="26"/>
        </w:rPr>
        <w:t>лефон для справок: 8(48251) 6-04</w:t>
      </w:r>
      <w:r>
        <w:rPr>
          <w:sz w:val="26"/>
          <w:szCs w:val="26"/>
        </w:rPr>
        <w:t>-25.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заявлений производится в администрации сельс</w:t>
      </w:r>
      <w:r w:rsidR="002E4DE3">
        <w:rPr>
          <w:sz w:val="26"/>
          <w:szCs w:val="26"/>
        </w:rPr>
        <w:t>кого поселения по адресу: 172067</w:t>
      </w:r>
      <w:r>
        <w:rPr>
          <w:sz w:val="26"/>
          <w:szCs w:val="26"/>
        </w:rPr>
        <w:t xml:space="preserve">, Тверская область, </w:t>
      </w:r>
      <w:proofErr w:type="spellStart"/>
      <w:r>
        <w:rPr>
          <w:sz w:val="26"/>
          <w:szCs w:val="26"/>
        </w:rPr>
        <w:t>Торжо</w:t>
      </w:r>
      <w:r w:rsidR="002E4DE3">
        <w:rPr>
          <w:sz w:val="26"/>
          <w:szCs w:val="26"/>
        </w:rPr>
        <w:t>кский</w:t>
      </w:r>
      <w:proofErr w:type="spellEnd"/>
      <w:r w:rsidR="002E4DE3">
        <w:rPr>
          <w:sz w:val="26"/>
          <w:szCs w:val="26"/>
        </w:rPr>
        <w:t xml:space="preserve"> район, д. Грузины, ул. Центральная, д.2</w:t>
      </w:r>
      <w:r>
        <w:rPr>
          <w:sz w:val="26"/>
          <w:szCs w:val="26"/>
        </w:rPr>
        <w:t>. Приемные дни: понедельник - пятница с 8-00 до 17-00, перерыв на обед - с 12-00 до 13-00, выходные суббота и воскресенье. Телефон для</w:t>
      </w:r>
      <w:r w:rsidR="002E4DE3">
        <w:rPr>
          <w:sz w:val="26"/>
          <w:szCs w:val="26"/>
        </w:rPr>
        <w:t xml:space="preserve"> справок: 8(48251) 6-04</w:t>
      </w:r>
      <w:r>
        <w:rPr>
          <w:sz w:val="26"/>
          <w:szCs w:val="26"/>
        </w:rPr>
        <w:t>-25.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администрации сельского поселения, а также с использованием средств телефонной и почтовой связей. </w:t>
      </w:r>
    </w:p>
    <w:p w:rsidR="002017AF" w:rsidRDefault="002017AF" w:rsidP="002017AF">
      <w:pPr>
        <w:pStyle w:val="a4"/>
        <w:suppressAutoHyphens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1.4.3. Адрес электронной почты: </w:t>
      </w:r>
      <w:hyperlink r:id="rId12" w:history="1">
        <w:r>
          <w:rPr>
            <w:rStyle w:val="a3"/>
            <w:sz w:val="26"/>
            <w:szCs w:val="26"/>
            <w:lang w:val="en-US"/>
          </w:rPr>
          <w:t>torzhokadm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mail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</w:t>
      </w:r>
    </w:p>
    <w:p w:rsidR="002017AF" w:rsidRDefault="002017AF" w:rsidP="002017AF">
      <w:pPr>
        <w:pStyle w:val="a4"/>
        <w:suppressAutoHyphens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Адрес сайта в сети Интернет</w:t>
      </w:r>
      <w:r>
        <w:rPr>
          <w:sz w:val="26"/>
          <w:szCs w:val="26"/>
        </w:rPr>
        <w:t xml:space="preserve">: </w:t>
      </w:r>
      <w:hyperlink r:id="rId13" w:history="1">
        <w:r>
          <w:rPr>
            <w:rStyle w:val="a3"/>
            <w:sz w:val="26"/>
            <w:szCs w:val="26"/>
          </w:rPr>
          <w:t>http://torzhokadm.ru/</w:t>
        </w:r>
      </w:hyperlink>
      <w:r>
        <w:rPr>
          <w:sz w:val="26"/>
          <w:szCs w:val="26"/>
        </w:rPr>
        <w:t>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устное информирование по процедуре предоставления муниципальной услуги осуществляется специалистом администрации сельского поселения при обращении заявителей лично или по телефону.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по телефону специалист администрации сельского поселения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посредством индивидуального устного информирования специалист администрации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 при наличии), должность и номер телефона исполнителя.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1.5. При предоставлении муниципальной услуги осуществляется взаимодействие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2017AF" w:rsidRDefault="002017AF" w:rsidP="002017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Министерством транспорта и связи Тверской области;</w:t>
      </w:r>
    </w:p>
    <w:p w:rsidR="002017AF" w:rsidRDefault="002017AF" w:rsidP="002017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отделом полиции 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1.6. Предоставление муниципальной услуги осуществляется без взимания платы.</w:t>
      </w:r>
    </w:p>
    <w:p w:rsidR="002017AF" w:rsidRDefault="002017AF" w:rsidP="002017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7AF" w:rsidRDefault="002017AF" w:rsidP="002017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 2. Стандарт предоставления муниципальной услуги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Наименование муниципальной услуги – «</w:t>
      </w:r>
      <w:r>
        <w:rPr>
          <w:rFonts w:ascii="Times New Roman" w:hAnsi="Times New Roman"/>
          <w:bCs/>
          <w:iCs/>
          <w:sz w:val="26"/>
          <w:szCs w:val="26"/>
        </w:rPr>
        <w:t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 « 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017AF" w:rsidRDefault="002017AF" w:rsidP="002017AF">
      <w:pPr>
        <w:tabs>
          <w:tab w:val="left" w:pos="36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Муниципальную услугу представ</w:t>
      </w:r>
      <w:r w:rsidR="002E4DE3">
        <w:rPr>
          <w:rFonts w:ascii="Times New Roman" w:hAnsi="Times New Roman"/>
          <w:sz w:val="26"/>
          <w:szCs w:val="26"/>
        </w:rPr>
        <w:t>ляет администрация Грузин</w:t>
      </w:r>
      <w:r>
        <w:rPr>
          <w:rFonts w:ascii="Times New Roman" w:hAnsi="Times New Roman"/>
          <w:sz w:val="26"/>
          <w:szCs w:val="26"/>
        </w:rPr>
        <w:t>ского сельского поселения.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 согласование разрешения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Специалист администрации сельского поселения предоставляет муниципальную услугу в срок, не превышающий 30 календарных дней.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услуги:</w:t>
      </w:r>
    </w:p>
    <w:p w:rsidR="002017AF" w:rsidRDefault="002017AF" w:rsidP="002017AF">
      <w:pPr>
        <w:shd w:val="clear" w:color="auto" w:fill="FFFFFF"/>
        <w:tabs>
          <w:tab w:val="left" w:pos="284"/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Конституция Российской Федерации;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 Федеральный закон от 06.10.2003 № 131-ФЗ «Об общих принципах организации местного самоуправления в Российской Федерации»;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2.5.4. Федеральный закон от 27.07.2010 № 210-ФЗ «Об организации предоставления государственных и муниципальных услуг»;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2.5.5. Федеральный закон от 2.05.2006 № 59-ФЗ «О порядке рассмотрения обращений граждан Российской Федерации»;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 Порядок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утвержденным Постановлением Правительства Тверской области от 20.03.2012 № 104-пп;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2.5.7. Правила перевозки грузов автомобильным транспортом, утвержденные Постановлением Правительством РФ от 15.04.2011 № 272;</w:t>
      </w:r>
    </w:p>
    <w:p w:rsidR="002017AF" w:rsidRDefault="002017AF" w:rsidP="002017AF">
      <w:pPr>
        <w:tabs>
          <w:tab w:val="left" w:pos="0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2.5.8. Постановление администрации Тверской 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организации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</w:t>
      </w:r>
      <w:r>
        <w:rPr>
          <w:rFonts w:ascii="Times New Roman" w:hAnsi="Times New Roman"/>
          <w:sz w:val="26"/>
          <w:szCs w:val="26"/>
        </w:rPr>
        <w:lastRenderedPageBreak/>
        <w:t xml:space="preserve">капитального ремонта, ремонта и </w:t>
      </w:r>
      <w:proofErr w:type="gramStart"/>
      <w:r>
        <w:rPr>
          <w:rFonts w:ascii="Times New Roman" w:hAnsi="Times New Roman"/>
          <w:sz w:val="26"/>
          <w:szCs w:val="26"/>
        </w:rPr>
        <w:t>содержания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автомобильных дорог общего пользования регионального или межмуниципального значения Тверской области»;</w:t>
      </w:r>
    </w:p>
    <w:p w:rsidR="002017AF" w:rsidRDefault="002017AF" w:rsidP="002017AF">
      <w:pPr>
        <w:tabs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2.5.9. Устав муниципального образования </w:t>
      </w:r>
      <w:r w:rsidR="002E4DE3">
        <w:rPr>
          <w:rFonts w:ascii="Times New Roman" w:hAnsi="Times New Roman"/>
          <w:bCs/>
          <w:iCs/>
          <w:sz w:val="26"/>
          <w:szCs w:val="26"/>
        </w:rPr>
        <w:t>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Тверской области;</w:t>
      </w:r>
    </w:p>
    <w:p w:rsidR="002017AF" w:rsidRDefault="002017AF" w:rsidP="002017AF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Документы, необходимые для предоставления муниципальной услуги:</w:t>
      </w:r>
    </w:p>
    <w:p w:rsidR="002017AF" w:rsidRDefault="002017AF" w:rsidP="002017AF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 заявление на имя Г</w:t>
      </w:r>
      <w:r w:rsidR="002E4DE3">
        <w:rPr>
          <w:rFonts w:ascii="Times New Roman" w:hAnsi="Times New Roman"/>
          <w:sz w:val="26"/>
          <w:szCs w:val="26"/>
        </w:rPr>
        <w:t>лавы администрации Грузин</w:t>
      </w:r>
      <w:r>
        <w:rPr>
          <w:rFonts w:ascii="Times New Roman" w:hAnsi="Times New Roman"/>
          <w:sz w:val="26"/>
          <w:szCs w:val="26"/>
        </w:rPr>
        <w:t>ского сельского поселения по установленной форме (приложение 1 к настоящему регламенту);</w:t>
      </w:r>
    </w:p>
    <w:p w:rsidR="002017AF" w:rsidRDefault="002017AF" w:rsidP="0020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документ, удостоверяющий личность заявителя (паспорт). В случае направления заявления и документов, необходимых для предоставления муниципальной услуги, по почте или в электронном виде, к заявлению прикладывается копия такого документа;</w:t>
      </w:r>
    </w:p>
    <w:p w:rsidR="002017AF" w:rsidRDefault="002017AF" w:rsidP="0020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оригинал или нотариально заверенная копия документа, удостоверяющего полномочия представителя физического лица, если с заявлением о выдаче специального разрешения (пропуска)  обращается представитель физического лица (доверенность);</w:t>
      </w:r>
    </w:p>
    <w:p w:rsidR="002017AF" w:rsidRDefault="002017AF" w:rsidP="0020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2.6.4. оригинал или нотариально заверенная копия документа, удостоверяющего полномочия представителя юридического лица, если с заявлением о выдаче разрешения (пропуска) обращается представитель юридического лица (протокол (решение) об избрании (назначении) руководителем, доверенность);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2.6.5. </w:t>
      </w:r>
      <w:hyperlink r:id="rId14" w:history="1">
        <w:r>
          <w:rPr>
            <w:rStyle w:val="a3"/>
            <w:sz w:val="26"/>
            <w:szCs w:val="26"/>
          </w:rPr>
          <w:t>схема</w:t>
        </w:r>
      </w:hyperlink>
      <w:r>
        <w:rPr>
          <w:rFonts w:ascii="Times New Roman" w:hAnsi="Times New Roman"/>
          <w:sz w:val="26"/>
          <w:szCs w:val="26"/>
        </w:rP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2.6.6.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2.6.7. сведения о технических требованиях к перевозке заявленного груза в транспортном положении.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В заявлении указываются следующие сведения, необходимые для его заполнения: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2.7.1.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>
        <w:rPr>
          <w:rFonts w:ascii="Times New Roman" w:hAnsi="Times New Roman"/>
          <w:sz w:val="26"/>
          <w:szCs w:val="26"/>
        </w:rPr>
        <w:t xml:space="preserve"> фамилия, имя, отчество (последнее – при наличии),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/с, к/с, БИК));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2.7.2. дата заявления;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2.7.3. наименование, адрес владельца транспортного средства;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2.7.4.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2.7.5. вид перевозки (международная, межрегиональная, местная);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2.7.6. срок перевозки, количество поездок;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2.7.7. характеристика груза (наименование, габариты, масса, делимость);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2.7.8.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</w:t>
      </w:r>
      <w:proofErr w:type="gramEnd"/>
      <w:r>
        <w:rPr>
          <w:rFonts w:ascii="Times New Roman" w:hAnsi="Times New Roman"/>
          <w:sz w:val="26"/>
          <w:szCs w:val="26"/>
        </w:rPr>
        <w:t>), предполагаемая максимальная скорость движения транспортного средства (автопоезда).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Разрешение выдается на срок до трех месяцев.</w:t>
      </w:r>
    </w:p>
    <w:p w:rsidR="002017AF" w:rsidRDefault="002017AF" w:rsidP="002017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Документы, предоставляемые Заявителем должны соответствовать следующим требованиям:</w:t>
      </w:r>
    </w:p>
    <w:p w:rsidR="002017AF" w:rsidRDefault="002017AF" w:rsidP="002017A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2.8.1. тексты документов написаны разборчиво;</w:t>
      </w:r>
    </w:p>
    <w:p w:rsidR="002017AF" w:rsidRDefault="002017AF" w:rsidP="002017A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2.8.2.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  <w:proofErr w:type="gramEnd"/>
    </w:p>
    <w:p w:rsidR="002017AF" w:rsidRDefault="002017AF" w:rsidP="002017A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2.8.3. в документах нет подчисток, приписок, зачеркнутых слов и иных неоговоренных исправлений;</w:t>
      </w:r>
    </w:p>
    <w:p w:rsidR="002017AF" w:rsidRDefault="002017AF" w:rsidP="002017A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2.8.4. документы не исполнены карандашом.</w:t>
      </w:r>
    </w:p>
    <w:p w:rsidR="002017AF" w:rsidRDefault="002017AF" w:rsidP="002017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Основаниями для отказа в приеме документов, необходимых для предоставления муниципальной услуги, будет являться несоблюдение требований п. 2.8 настоящего Регламента.</w:t>
      </w:r>
    </w:p>
    <w:p w:rsidR="002017AF" w:rsidRDefault="002017AF" w:rsidP="002017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Основаниями для принятия решения об отказе в предоставлении муниципальной услуги будут являться:</w:t>
      </w:r>
    </w:p>
    <w:p w:rsidR="002017AF" w:rsidRDefault="002017AF" w:rsidP="002017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2.10.1. непредставление заявителем документов, указанных в пункте 2.6. настоящего регламента;</w:t>
      </w:r>
    </w:p>
    <w:p w:rsidR="002017AF" w:rsidRDefault="002017AF" w:rsidP="002017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2.10.2. отсутствие технической возможности  проезда по маршруту, предлагаемому заявителем.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Заявитель вправе повторно направить заявление и прилагаемые документы исполнителю муниципальной услуги после устранения отмеченных недостатков, послуживших основанием для вынесения решения об отказе в выполнении муниципальной услуги.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 Муниципальная услуга предоставляется бесплатно.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 Сроки предоставления муниципальной услуги: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2.13.1. Максимальный срок предоставления муниципальной услуги со дня поступления заявления о выдаче специального разрешения (пропуска) составляет 30 календарных дней.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2.13.2. При направлении заявления и документов, необходимых для предоставления муниципальной услуги срок исчисляется со дня поступления в администрацию сельского поселения заявления и документов, необходимых для предоставления муниципальной услуги (по дате регистрации).</w:t>
      </w:r>
    </w:p>
    <w:p w:rsidR="002017AF" w:rsidRDefault="002017AF" w:rsidP="002017A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2.13.3.Сроки прохождения отдельных процедур:</w:t>
      </w:r>
    </w:p>
    <w:p w:rsidR="002017AF" w:rsidRDefault="002017AF" w:rsidP="002017A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2.13.</w:t>
      </w:r>
      <w:r>
        <w:rPr>
          <w:bCs/>
          <w:sz w:val="26"/>
          <w:szCs w:val="26"/>
        </w:rPr>
        <w:t>3.1. максимальное время приема заявления и прилагаемых документов и его регистрации от одного заявителя - 20 минут.</w:t>
      </w:r>
    </w:p>
    <w:p w:rsidR="002017AF" w:rsidRDefault="002017AF" w:rsidP="002017A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2.13.</w:t>
      </w:r>
      <w:r>
        <w:rPr>
          <w:bCs/>
          <w:sz w:val="26"/>
          <w:szCs w:val="26"/>
        </w:rPr>
        <w:t>3.2.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15 минут.</w:t>
      </w:r>
    </w:p>
    <w:p w:rsidR="002017AF" w:rsidRDefault="002017AF" w:rsidP="002017A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2.13.</w:t>
      </w:r>
      <w:r>
        <w:rPr>
          <w:bCs/>
          <w:sz w:val="26"/>
          <w:szCs w:val="26"/>
        </w:rPr>
        <w:t>3.3. при консультировании заявителей по электронной почте, в том числе о ходе предоставления муниципальной услуги, ответ должен быть направлен в течение 30 дней, исчисляемых со дня, следующего за днем поступления соответствующего запроса.</w:t>
      </w:r>
    </w:p>
    <w:p w:rsidR="002017AF" w:rsidRDefault="002017AF" w:rsidP="002017A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 Требования к помещениям, в которых предоставляется муниципальная услуга, местам для заполнения заявлений о предоставлении муниципальной услуги: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2.14.1. в здании должен быть стенд, содержащий информацию о наименовании и графике работы администрации сельского поселения, предоставляющей муниципальную услугу;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2.14.3. помещения,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2.14.4.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2.14.5.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2.14.6.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 Показатели качества муниципальной услуги являются: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2.15.1. профессиональная подготовка сотрудников администрации, предоставляющих услугу;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2.15.2. соблюдение сроков предоставления услуги;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2.15.3. Отсутствие обоснованных жалоб заявителей на действие (бездействие) должностных лиц при предоставлении муниципальной услуги.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 Особенности предоставления муниципальной услуги в электронном виде не предусмотрены.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017AF" w:rsidRDefault="002017AF" w:rsidP="002017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2017AF" w:rsidRDefault="002017AF" w:rsidP="002017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 Предоставление муниципальной услуги включает в себя следующие  административные процедуры: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прием и регистрация заявления и приложенных к нему документов</w:t>
      </w:r>
      <w:r>
        <w:rPr>
          <w:rFonts w:ascii="Times New Roman" w:hAnsi="Times New Roman"/>
          <w:bCs/>
          <w:sz w:val="26"/>
          <w:szCs w:val="26"/>
        </w:rPr>
        <w:t xml:space="preserve">, необходимых для получения согласования на перевозку крупногабаритных и (или) тяжеловесных грузов по автомобильным дорогам местного значения муниципального образования </w:t>
      </w:r>
      <w:r w:rsidR="002E4DE3">
        <w:rPr>
          <w:rFonts w:ascii="Times New Roman" w:hAnsi="Times New Roman"/>
          <w:bCs/>
          <w:iCs/>
          <w:sz w:val="26"/>
          <w:szCs w:val="26"/>
        </w:rPr>
        <w:t>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</w:t>
      </w:r>
      <w:r>
        <w:rPr>
          <w:rFonts w:ascii="Times New Roman" w:hAnsi="Times New Roman"/>
          <w:bCs/>
          <w:sz w:val="26"/>
          <w:szCs w:val="26"/>
        </w:rPr>
        <w:t xml:space="preserve"> Тверской области;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2. рассмотрение и проверка заявления и приложенных к нему документов;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3. оформление согласования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муниципальног</w:t>
      </w:r>
      <w:r w:rsidR="002E4DE3">
        <w:rPr>
          <w:rFonts w:ascii="Times New Roman" w:hAnsi="Times New Roman"/>
          <w:bCs/>
          <w:iCs/>
          <w:sz w:val="26"/>
          <w:szCs w:val="26"/>
        </w:rPr>
        <w:t>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</w:t>
      </w:r>
      <w:r>
        <w:rPr>
          <w:rFonts w:ascii="Times New Roman" w:hAnsi="Times New Roman"/>
          <w:bCs/>
          <w:sz w:val="26"/>
          <w:szCs w:val="26"/>
        </w:rPr>
        <w:t xml:space="preserve"> Тверской области</w:t>
      </w:r>
      <w:r>
        <w:rPr>
          <w:rFonts w:ascii="Times New Roman" w:hAnsi="Times New Roman"/>
          <w:sz w:val="26"/>
          <w:szCs w:val="26"/>
        </w:rPr>
        <w:t xml:space="preserve"> либо мотивированного отказа в предоставлении муниципальной услуги;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4. выдача согласования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</w:t>
      </w:r>
      <w:r>
        <w:rPr>
          <w:rFonts w:ascii="Times New Roman" w:hAnsi="Times New Roman"/>
          <w:bCs/>
          <w:sz w:val="26"/>
          <w:szCs w:val="26"/>
        </w:rPr>
        <w:t xml:space="preserve"> Тверской области</w:t>
      </w:r>
      <w:r>
        <w:rPr>
          <w:rFonts w:ascii="Times New Roman" w:hAnsi="Times New Roman"/>
          <w:sz w:val="26"/>
          <w:szCs w:val="26"/>
        </w:rPr>
        <w:t xml:space="preserve"> либо мотивированного отказа в предоставлении муниципальной услуги.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Прием и регистрация заявления и приложенных к нему документов, необходимых для предоставления муниципальной услуги.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3.2.1. </w:t>
      </w:r>
      <w:proofErr w:type="gramStart"/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приёма документов заявителя является личное обращение заявителя в администрацию сельского поселения с заявлением о предоставлении муниципальной услуги и документами, необходимыми для предоставления муниципальной услуги, предусмотренными пунктом 2.6. настоящего Административного регламента, либо поступление указанных документов в администрацию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, электронной почте в виде электронного документа, подписанного электронной цифровой подписью. 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Факт подтверждения направления документов по почте лежит на Заявителе.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 Прием заявления производится в день поступления заявления специалистом администрации сельского поселения.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Датой обращения является день получения и регистрации заявления должностным лицом администрации сельского поселения, ответственным за регистрацию заявления и прием прилагаемых к нему документов.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 При поступлении заявления и прилагаемых к нему документов специалист администрации сельского поселения, ответственный за регистрацию входящей корреспонденции:</w:t>
      </w:r>
    </w:p>
    <w:p w:rsidR="002017AF" w:rsidRDefault="002017AF" w:rsidP="002017AF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3.2.5.1. осуществляет прием и регистрацию заявления и документов, лично представленных или направленных по почте заявителем в администрацию сельского поселения;</w:t>
      </w:r>
    </w:p>
    <w:p w:rsidR="002017AF" w:rsidRDefault="002017AF" w:rsidP="002017AF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3.2.5.2. проставляет на заявлении входящую дату и регистрационный номер;</w:t>
      </w:r>
    </w:p>
    <w:p w:rsidR="002017AF" w:rsidRDefault="002017AF" w:rsidP="002017AF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3.2.5.3. передает зарегистрированное заявление и документы на резолюцию Главе администрации сельского поселения.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3.2.6. </w:t>
      </w:r>
      <w:proofErr w:type="gramStart"/>
      <w:r>
        <w:rPr>
          <w:rFonts w:ascii="Times New Roman" w:hAnsi="Times New Roman"/>
          <w:sz w:val="26"/>
          <w:szCs w:val="26"/>
        </w:rPr>
        <w:t>Глава администрации сельского поселения после ознакомления проставляет резолюцию на заявлении и направляет заявление и прилагаемые к нему документы специалисту администрации сельского поселения, ответственному за оказание муниципальной услуги «</w:t>
      </w:r>
      <w:r>
        <w:rPr>
          <w:rFonts w:ascii="Times New Roman" w:hAnsi="Times New Roman"/>
          <w:bCs/>
          <w:iCs/>
          <w:sz w:val="26"/>
          <w:szCs w:val="26"/>
        </w:rPr>
        <w:t>Выдача разрешений (пропусков) на автомобильные перевозки тяжеловесных и (или) крупногабаритных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«Грузинское</w:t>
      </w:r>
      <w:r>
        <w:rPr>
          <w:rFonts w:ascii="Times New Roman" w:hAnsi="Times New Roman"/>
          <w:bCs/>
          <w:iCs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>», для рассмотрения.</w:t>
      </w:r>
      <w:proofErr w:type="gramEnd"/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3.2.7. На рассмотрение направляются все документы, представленные заявителем. 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3.2.9. Результатом исполнения данной административной процедуры является поступление заявления и прилагаемых документов к специалисту администрации сельского поселения для дальнейшей работы.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3.2.10. Максимальный срок исполнения данной административной процедуры составляет 3 (три) рабочих дня.</w:t>
      </w:r>
    </w:p>
    <w:p w:rsidR="002017AF" w:rsidRDefault="002017AF" w:rsidP="002017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Рассмотрение и проверка заявления и приложенных к нему документов.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bCs/>
          <w:sz w:val="26"/>
          <w:szCs w:val="26"/>
        </w:rPr>
        <w:t>1. Основанием для начала административной процедуры «</w:t>
      </w:r>
      <w:r>
        <w:rPr>
          <w:rFonts w:ascii="Times New Roman" w:hAnsi="Times New Roman"/>
          <w:sz w:val="26"/>
          <w:szCs w:val="26"/>
        </w:rPr>
        <w:t xml:space="preserve">Рассмотрение и проверка заявления и приложенных к нему документов» является получение специалистом администрации сельского поселения пакета документов, предусмотренных пунктами 2.6. настоящего Административного регламента.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bCs/>
          <w:sz w:val="26"/>
          <w:szCs w:val="26"/>
        </w:rPr>
        <w:t>2. Должностным лицом, ответственным за выполнение административной процедуры, является специалист администрации сельского поселения, которому предоставлены документы.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bCs/>
          <w:sz w:val="26"/>
          <w:szCs w:val="26"/>
        </w:rPr>
        <w:t xml:space="preserve">3. Специалист администрации сельского поселения, ответственный за </w:t>
      </w:r>
      <w:r>
        <w:rPr>
          <w:rFonts w:ascii="Times New Roman" w:hAnsi="Times New Roman"/>
          <w:sz w:val="26"/>
          <w:szCs w:val="26"/>
        </w:rPr>
        <w:t>рассмотрение и проверку заявления и приложенных к нему документов,</w:t>
      </w:r>
      <w:r>
        <w:rPr>
          <w:rFonts w:ascii="Times New Roman" w:hAnsi="Times New Roman"/>
          <w:bCs/>
          <w:sz w:val="26"/>
          <w:szCs w:val="26"/>
        </w:rPr>
        <w:t xml:space="preserve"> осуществляет проверку комплектности предоставленных документов, правильности их заполнения и соответствия требованиям настоящего Регламента.</w:t>
      </w:r>
      <w:r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2017AF" w:rsidRDefault="002017AF" w:rsidP="002017AF">
      <w:pPr>
        <w:pStyle w:val="consnormal"/>
        <w:spacing w:before="0" w:after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Оформление согласования на автомобильные перевозки тяжеловесных и (или) крупногабаритных</w:t>
      </w:r>
      <w:r>
        <w:rPr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bCs/>
          <w:iCs/>
          <w:sz w:val="26"/>
          <w:szCs w:val="26"/>
        </w:rPr>
        <w:t>ьного образования «Грузинское</w:t>
      </w:r>
      <w:r>
        <w:rPr>
          <w:bCs/>
          <w:iCs/>
          <w:sz w:val="26"/>
          <w:szCs w:val="26"/>
        </w:rPr>
        <w:t xml:space="preserve"> сельское поселение» </w:t>
      </w:r>
      <w:proofErr w:type="spellStart"/>
      <w:r>
        <w:rPr>
          <w:bCs/>
          <w:iCs/>
          <w:sz w:val="26"/>
          <w:szCs w:val="26"/>
        </w:rPr>
        <w:t>Торжокского</w:t>
      </w:r>
      <w:proofErr w:type="spellEnd"/>
      <w:r>
        <w:rPr>
          <w:bCs/>
          <w:iCs/>
          <w:sz w:val="26"/>
          <w:szCs w:val="26"/>
        </w:rPr>
        <w:t xml:space="preserve"> района Тверской области</w:t>
      </w:r>
      <w:r>
        <w:rPr>
          <w:sz w:val="26"/>
          <w:szCs w:val="26"/>
        </w:rPr>
        <w:t xml:space="preserve"> либо мотивированного отказа в предоставлении муниципальной услуги.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1. Основанием для начала административной процедуры является установление факта наличия или отсутствия документов, перечисленных в пунктах 2.6. настоящего Административного регламента.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 xml:space="preserve">2. Ответственным за выполнение административной процедуры является специалист администрации сельского поселения, ответственный за предоставление муниципальной услуги. 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3. Должностное лицо, ответственное за предоставление муниципальной услуги, изучив представленные заявителем документы, оформляет согласование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 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3.4.</w:t>
      </w:r>
      <w:r>
        <w:rPr>
          <w:rFonts w:ascii="Times New Roman" w:hAnsi="Times New Roman"/>
          <w:bCs/>
          <w:sz w:val="26"/>
          <w:szCs w:val="26"/>
        </w:rPr>
        <w:t xml:space="preserve">4. Подготовленное в трех экземплярах </w:t>
      </w:r>
      <w:r>
        <w:rPr>
          <w:rFonts w:ascii="Times New Roman" w:hAnsi="Times New Roman"/>
          <w:sz w:val="26"/>
          <w:szCs w:val="26"/>
        </w:rPr>
        <w:t>согласование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области, </w:t>
      </w:r>
      <w:r>
        <w:rPr>
          <w:rFonts w:ascii="Times New Roman" w:hAnsi="Times New Roman"/>
          <w:bCs/>
          <w:sz w:val="26"/>
          <w:szCs w:val="26"/>
        </w:rPr>
        <w:t xml:space="preserve">регистрируется в журнале регистрации выданных согласований и направляется на подпись Главе администрации сельского поселения, </w:t>
      </w:r>
      <w:proofErr w:type="gramStart"/>
      <w:r>
        <w:rPr>
          <w:rFonts w:ascii="Times New Roman" w:hAnsi="Times New Roman"/>
          <w:bCs/>
          <w:sz w:val="26"/>
          <w:szCs w:val="26"/>
        </w:rPr>
        <w:t>исполняющему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его обязанности.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Выдача согласования на автомобильные перевозки тяжеловесных и (или) крупногабаритных</w:t>
      </w:r>
      <w:r>
        <w:rPr>
          <w:rFonts w:ascii="Times New Roman" w:hAnsi="Times New Roman"/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2E4DE3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 xml:space="preserve"> либо мотивированного отказа в предоставлении муниципальной услуги.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proofErr w:type="gramStart"/>
      <w:r>
        <w:rPr>
          <w:sz w:val="26"/>
          <w:szCs w:val="26"/>
        </w:rPr>
        <w:t>Основанием для начала административной процедуры «Выдача согласования на автомобильные перевозки тяжеловесных и (или) крупногабаритных</w:t>
      </w:r>
      <w:r>
        <w:rPr>
          <w:bCs/>
          <w:iCs/>
          <w:sz w:val="26"/>
          <w:szCs w:val="26"/>
        </w:rPr>
        <w:t xml:space="preserve"> грузов по маршрутам, проходящим полностью или частично по дорогам местного значения муниципал</w:t>
      </w:r>
      <w:r w:rsidR="0098472C">
        <w:rPr>
          <w:bCs/>
          <w:iCs/>
          <w:sz w:val="26"/>
          <w:szCs w:val="26"/>
        </w:rPr>
        <w:t>ьного образования «Грузин</w:t>
      </w:r>
      <w:r>
        <w:rPr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bCs/>
          <w:iCs/>
          <w:sz w:val="26"/>
          <w:szCs w:val="26"/>
        </w:rPr>
        <w:t>Торжокского</w:t>
      </w:r>
      <w:proofErr w:type="spellEnd"/>
      <w:r>
        <w:rPr>
          <w:bCs/>
          <w:iCs/>
          <w:sz w:val="26"/>
          <w:szCs w:val="26"/>
        </w:rPr>
        <w:t xml:space="preserve"> района Тверской области</w:t>
      </w:r>
      <w:r>
        <w:rPr>
          <w:sz w:val="26"/>
          <w:szCs w:val="26"/>
        </w:rPr>
        <w:t xml:space="preserve"> либо мотивированного отказа в предоставлении муниципальной услуги» является подписание оформленного на бланке администрации сельского поселения согласования</w:t>
      </w:r>
      <w:r>
        <w:rPr>
          <w:bCs/>
          <w:sz w:val="26"/>
          <w:szCs w:val="26"/>
        </w:rPr>
        <w:t xml:space="preserve"> Главы администрации сельского поселения.</w:t>
      </w:r>
      <w:proofErr w:type="gramEnd"/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3.5.2. Ответственным за исполнение данной административной процедуры является специалист администрации сельского поселения, ответственный за предоставление муниципальной услуги. 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3.5.3. Специалист администрации сельского поселения, ответственный за предоставление муниципальной услуги: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уведомляет заявителя об оформлении согласования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об отказе в выдаче согласования, производит выдачу документов заявителю (его уполномоченному представителю) лично в руки под роспись. </w:t>
      </w:r>
    </w:p>
    <w:p w:rsidR="002017AF" w:rsidRDefault="002017AF" w:rsidP="002017A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неявки заявителя документ о согласовании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направляется заявителю по почте.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представленные в соответствии с пунктом 2.6. настоящего Административного регламента, остаются в администрации сельского поселения и подшиваются в дело, подлежащее хранению в отделе. 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Результатом исполнения данной административной процедуры является выдача должностным лицом, ответственным за предоставление муниципальной услуги, заявителю документа о согласовании на автомобильные перевозки тяжеловесных и (или)  круп</w:t>
      </w:r>
      <w:r>
        <w:rPr>
          <w:rFonts w:ascii="Times New Roman" w:hAnsi="Times New Roman"/>
          <w:bCs/>
          <w:iCs/>
          <w:sz w:val="26"/>
          <w:szCs w:val="26"/>
        </w:rPr>
        <w:t>ногабаритных грузов по маршрутам, проходящим полностью или частично по дорогам местного значения муниципал</w:t>
      </w:r>
      <w:r w:rsidR="0098472C">
        <w:rPr>
          <w:rFonts w:ascii="Times New Roman" w:hAnsi="Times New Roman"/>
          <w:bCs/>
          <w:iCs/>
          <w:sz w:val="26"/>
          <w:szCs w:val="26"/>
        </w:rPr>
        <w:t>ьного образования «Грузин</w:t>
      </w:r>
      <w:r>
        <w:rPr>
          <w:rFonts w:ascii="Times New Roman" w:hAnsi="Times New Roman"/>
          <w:bCs/>
          <w:iCs/>
          <w:sz w:val="26"/>
          <w:szCs w:val="26"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Торжокского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района Тверской области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017AF" w:rsidRDefault="002017AF" w:rsidP="002017A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исполнения данной административной процедуры составляет не более 3 рабочих дней.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2017AF" w:rsidRDefault="002017AF" w:rsidP="002017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4. 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специалистом </w:t>
      </w:r>
      <w:r>
        <w:rPr>
          <w:sz w:val="26"/>
          <w:szCs w:val="26"/>
        </w:rPr>
        <w:lastRenderedPageBreak/>
        <w:t xml:space="preserve">администрации сельского поселения осуществляется </w:t>
      </w:r>
      <w:r>
        <w:rPr>
          <w:bCs/>
          <w:sz w:val="26"/>
          <w:szCs w:val="26"/>
        </w:rPr>
        <w:t>Главой администрации сельского поселения</w:t>
      </w:r>
      <w:r>
        <w:rPr>
          <w:sz w:val="26"/>
          <w:szCs w:val="26"/>
        </w:rPr>
        <w:t>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Текущий контроль осуществляется путем проведения проверок соблюдения и исполнения специалистом администрации сельского поселения положений настоящего Административного регламента, иных правовых актов.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специалиста администрации сельского поселения.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2017AF" w:rsidRDefault="002017AF" w:rsidP="002017A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>
        <w:rPr>
          <w:rStyle w:val="a9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Заявители имеют право на обжалование отказа в предоставлении муниципальной услуги,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порядке. 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части досудебного обжалования заявители имеют право обратиться с жалобой. Жалоба подается в письменной форме на бумажном носителе, в электронной форме в администрацию сельского поселения. 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Жалоба должна содержать: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5.4.2. фамилию, имя, отчество (последнее при наличии), сведения о месте жительства заявителя – физического лица либо наименование, сведения о месте </w:t>
      </w:r>
      <w:r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 быть направлен ответ заявителю;</w:t>
      </w:r>
      <w:proofErr w:type="gramEnd"/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5.4.3.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Жалоба, поступившая в администрацию сельского поселения, подлежит рассмотрению должностным лицом администрации сельского поселения, в течение пятнадцати рабочих дней со дня ее регистрации, 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в случае обжалования отказа администрации сельского поселения, должностного лица администрации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 По результатам жалобы администрация сельского поселения, принимает одно из следующих решений:</w:t>
      </w:r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5.6.1.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2017AF" w:rsidRDefault="002017AF" w:rsidP="002017AF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5.6.2. отказывает в удовлетворении жалобы.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5.7. Не позднее дня, следующего за днем принятия решения, указанного в п.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 администрации сельского поселения, в соответствии с п. 5.1. настоящего регламента, незамедлительно направляет имеющиеся материалы в органы прокуратуры.</w:t>
      </w: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предоставления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муниципальной услуги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Cs/>
          <w:iCs/>
        </w:rPr>
        <w:t xml:space="preserve">Выдача  разрешений </w:t>
      </w:r>
      <w:proofErr w:type="gramStart"/>
      <w:r>
        <w:rPr>
          <w:rFonts w:ascii="Times New Roman" w:hAnsi="Times New Roman"/>
          <w:bCs/>
          <w:iCs/>
        </w:rPr>
        <w:t>на</w:t>
      </w:r>
      <w:proofErr w:type="gramEnd"/>
      <w:r>
        <w:rPr>
          <w:rFonts w:ascii="Times New Roman" w:hAnsi="Times New Roman"/>
          <w:bCs/>
          <w:iCs/>
        </w:rPr>
        <w:t xml:space="preserve"> автомобильные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перевозки тяжеловесных и (или) крупногабаритных грузов по маршрутам,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Cs/>
          <w:iCs/>
        </w:rPr>
        <w:t>проходящим полностью  или частично по дорогам местного значения</w:t>
      </w:r>
      <w:proofErr w:type="gramEnd"/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муниципаль</w:t>
      </w:r>
      <w:r w:rsidR="0098472C">
        <w:rPr>
          <w:rFonts w:ascii="Times New Roman" w:hAnsi="Times New Roman"/>
          <w:bCs/>
          <w:iCs/>
        </w:rPr>
        <w:t>ного образования  «Грузин</w:t>
      </w:r>
      <w:r>
        <w:rPr>
          <w:rFonts w:ascii="Times New Roman" w:hAnsi="Times New Roman"/>
          <w:bCs/>
          <w:iCs/>
        </w:rPr>
        <w:t xml:space="preserve">ское сельское поселение»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Cs/>
          <w:iCs/>
        </w:rPr>
        <w:t>Торжокского</w:t>
      </w:r>
      <w:proofErr w:type="spellEnd"/>
      <w:r>
        <w:rPr>
          <w:rFonts w:ascii="Times New Roman" w:hAnsi="Times New Roman"/>
          <w:bCs/>
          <w:iCs/>
        </w:rPr>
        <w:t xml:space="preserve"> района Тверской области»</w:t>
      </w:r>
    </w:p>
    <w:p w:rsidR="002017AF" w:rsidRDefault="002017AF" w:rsidP="002017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Г</w:t>
      </w:r>
      <w:r w:rsidR="0098472C">
        <w:rPr>
          <w:rFonts w:ascii="Times New Roman" w:hAnsi="Times New Roman"/>
          <w:color w:val="000000"/>
          <w:sz w:val="24"/>
          <w:szCs w:val="24"/>
        </w:rPr>
        <w:t>лаве администрации Грузин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Торжокского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Тверской области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ЗАЯВЛЕНИЕ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на выдачу разрешения для движения транспортного средства,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осуществляющего перевозки крупногабаритного и (или) тяжеловесного груза </w:t>
      </w:r>
      <w:r>
        <w:rPr>
          <w:rFonts w:ascii="Times New Roman" w:hAnsi="Times New Roman"/>
          <w:bCs/>
          <w:iCs/>
        </w:rPr>
        <w:t>по маршрутам, проходящим полностью или частично по дорогам  местного значения муниципал</w:t>
      </w:r>
      <w:r w:rsidR="0098472C">
        <w:rPr>
          <w:rFonts w:ascii="Times New Roman" w:hAnsi="Times New Roman"/>
          <w:bCs/>
          <w:iCs/>
        </w:rPr>
        <w:t>ьного образования «Грузин</w:t>
      </w:r>
      <w:r>
        <w:rPr>
          <w:rFonts w:ascii="Times New Roman" w:hAnsi="Times New Roman"/>
          <w:bCs/>
          <w:iCs/>
        </w:rPr>
        <w:t xml:space="preserve">ское сельское поселение» </w:t>
      </w:r>
      <w:proofErr w:type="spellStart"/>
      <w:r>
        <w:rPr>
          <w:rFonts w:ascii="Times New Roman" w:hAnsi="Times New Roman"/>
          <w:bCs/>
          <w:iCs/>
        </w:rPr>
        <w:t>Торжокского</w:t>
      </w:r>
      <w:proofErr w:type="spellEnd"/>
      <w:r>
        <w:rPr>
          <w:rFonts w:ascii="Times New Roman" w:hAnsi="Times New Roman"/>
          <w:bCs/>
          <w:iCs/>
        </w:rPr>
        <w:t xml:space="preserve"> района Тверской области»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Прошу оформить разрешение  для  движения  транспортного средства, осуществляющего перевозку __________________________ груза.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Для  оформления  разрешения  сообщаю</w:t>
      </w:r>
      <w:proofErr w:type="gramStart"/>
      <w:r>
        <w:rPr>
          <w:rFonts w:ascii="Times New Roman" w:hAnsi="Times New Roman"/>
          <w:color w:val="000000"/>
        </w:rPr>
        <w:t xml:space="preserve">  (-</w:t>
      </w:r>
      <w:proofErr w:type="gramEnd"/>
      <w:r>
        <w:rPr>
          <w:rFonts w:ascii="Times New Roman" w:hAnsi="Times New Roman"/>
          <w:color w:val="000000"/>
        </w:rPr>
        <w:t>ем)  следующие сведения: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 </w:t>
      </w:r>
      <w:proofErr w:type="gramStart"/>
      <w:r>
        <w:rPr>
          <w:rFonts w:ascii="Times New Roman" w:hAnsi="Times New Roman"/>
          <w:color w:val="000000"/>
        </w:rPr>
        <w:t>Наименование  заявителя: (фамилия, имя, отчество, паспортные данные - для физического  лица, в т.ч. индивидуального предпринимателя; полное наименование и организационная форма - для  юридического лица, ОГРН/ОГРИП)___________________________________________________________</w:t>
      </w:r>
      <w:proofErr w:type="gramEnd"/>
    </w:p>
    <w:p w:rsidR="002017AF" w:rsidRDefault="002017AF" w:rsidP="002017A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2017AF" w:rsidRDefault="002017AF" w:rsidP="002017A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2.Место нахождения заявителя: (юридический адрес/почтовый адрес) ___________________________</w:t>
      </w:r>
    </w:p>
    <w:p w:rsidR="002017AF" w:rsidRDefault="002017AF" w:rsidP="002017A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3.Телефон/факс заявителя: 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4.Адрес электронной почты заявителя</w:t>
      </w:r>
      <w:hyperlink r:id="rId15" w:anchor="sub_1111#sub_1111" w:history="1">
        <w:r>
          <w:rPr>
            <w:rStyle w:val="a3"/>
            <w:color w:val="000000"/>
          </w:rPr>
          <w:t>*(1)</w:t>
        </w:r>
      </w:hyperlink>
      <w:r>
        <w:rPr>
          <w:rFonts w:ascii="Times New Roman" w:hAnsi="Times New Roman"/>
          <w:color w:val="000000"/>
        </w:rPr>
        <w:t>: 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5.Банковские реквизиты: 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Расчетный счет №_______________ </w:t>
      </w:r>
      <w:hyperlink r:id="rId16" w:history="1">
        <w:r>
          <w:rPr>
            <w:rStyle w:val="a3"/>
            <w:color w:val="000000"/>
          </w:rPr>
          <w:t>БИК</w:t>
        </w:r>
      </w:hyperlink>
      <w:r>
        <w:rPr>
          <w:rFonts w:ascii="Times New Roman" w:hAnsi="Times New Roman"/>
          <w:color w:val="000000"/>
        </w:rPr>
        <w:t xml:space="preserve"> ___________</w:t>
      </w:r>
      <w:proofErr w:type="gramStart"/>
      <w:r>
        <w:rPr>
          <w:rFonts w:ascii="Times New Roman" w:hAnsi="Times New Roman"/>
          <w:color w:val="000000"/>
        </w:rPr>
        <w:t>к</w:t>
      </w:r>
      <w:proofErr w:type="gramEnd"/>
      <w:r>
        <w:rPr>
          <w:rFonts w:ascii="Times New Roman" w:hAnsi="Times New Roman"/>
          <w:color w:val="000000"/>
        </w:rPr>
        <w:t>/с _______________ИНН __________________</w:t>
      </w:r>
    </w:p>
    <w:p w:rsidR="002017AF" w:rsidRDefault="00064485" w:rsidP="00201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hyperlink r:id="rId17" w:history="1">
        <w:r w:rsidR="002017AF">
          <w:rPr>
            <w:rStyle w:val="a3"/>
            <w:color w:val="000000"/>
          </w:rPr>
          <w:t>ОКАТО</w:t>
        </w:r>
      </w:hyperlink>
      <w:r w:rsidR="002017AF">
        <w:rPr>
          <w:rFonts w:ascii="Times New Roman" w:hAnsi="Times New Roman"/>
          <w:color w:val="000000"/>
        </w:rPr>
        <w:t xml:space="preserve"> _________________ КПП 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6. Маршрут движения</w:t>
      </w:r>
      <w:hyperlink r:id="rId18" w:anchor="sub_2222#sub_2222" w:history="1">
        <w:r>
          <w:rPr>
            <w:rStyle w:val="a3"/>
            <w:color w:val="000000"/>
          </w:rPr>
          <w:t>*(2)</w:t>
        </w:r>
      </w:hyperlink>
      <w:r>
        <w:rPr>
          <w:rFonts w:ascii="Times New Roman" w:hAnsi="Times New Roman"/>
          <w:color w:val="000000"/>
        </w:rPr>
        <w:t>: 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7. Вид перевозки (международная, межрегиональная, местная)__________________________________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8. Вид необходимого разрешения: </w:t>
      </w:r>
      <w:proofErr w:type="gramStart"/>
      <w:r>
        <w:rPr>
          <w:rFonts w:ascii="Times New Roman" w:hAnsi="Times New Roman"/>
          <w:color w:val="000000"/>
        </w:rPr>
        <w:t>разовое</w:t>
      </w:r>
      <w:proofErr w:type="gramEnd"/>
      <w:r>
        <w:rPr>
          <w:rFonts w:ascii="Times New Roman" w:hAnsi="Times New Roman"/>
          <w:color w:val="000000"/>
        </w:rPr>
        <w:t xml:space="preserve"> на ____ перевозок по маршруту с ___________ </w:t>
      </w:r>
      <w:proofErr w:type="spellStart"/>
      <w:r>
        <w:rPr>
          <w:rFonts w:ascii="Times New Roman" w:hAnsi="Times New Roman"/>
          <w:color w:val="000000"/>
        </w:rPr>
        <w:t>по___________на</w:t>
      </w:r>
      <w:proofErr w:type="spellEnd"/>
      <w:r>
        <w:rPr>
          <w:rFonts w:ascii="Times New Roman" w:hAnsi="Times New Roman"/>
          <w:color w:val="000000"/>
        </w:rPr>
        <w:t xml:space="preserve"> определенный срок на ________ перевозок по маршруту с ___________ по 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9. Сведения о грузе: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9.1. Категория груза: _____________________________________________________________________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9.2.Наименование, габариты, масса: 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10. Параметры автопоезда: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10.1. Состав (марка, модель транспортного средства и прицепа, регистрационный номер)        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10.2. </w:t>
      </w:r>
      <w:proofErr w:type="gramStart"/>
      <w:r>
        <w:rPr>
          <w:rFonts w:ascii="Times New Roman" w:hAnsi="Times New Roman"/>
          <w:color w:val="000000"/>
        </w:rPr>
        <w:t>Полная масса с грузом: _______ т, в т.ч. масса тягача ____т, масса прицепа (полуприцепа) ____ т</w:t>
      </w:r>
      <w:proofErr w:type="gramEnd"/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10.3. Расстояние между осями: __ 1 __ 2 __ 3 __ 4 __ 5 __ 6 __ 7 __ 8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10.4. Нагрузки на оси:    1    2    3    4    5    6    7    8    9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10.5. Габариты: длина _____ </w:t>
      </w:r>
      <w:proofErr w:type="gramStart"/>
      <w:r>
        <w:rPr>
          <w:rFonts w:ascii="Times New Roman" w:hAnsi="Times New Roman"/>
          <w:color w:val="000000"/>
        </w:rPr>
        <w:t>м</w:t>
      </w:r>
      <w:proofErr w:type="gramEnd"/>
      <w:r>
        <w:rPr>
          <w:rFonts w:ascii="Times New Roman" w:hAnsi="Times New Roman"/>
          <w:color w:val="000000"/>
        </w:rPr>
        <w:t>, ширина _____ м, высота _____ м; радиус поворота с грузом _____ м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10.6. Предполагаемая скорость движения автопоезда:___________ </w:t>
      </w:r>
      <w:proofErr w:type="gramStart"/>
      <w:r>
        <w:rPr>
          <w:rFonts w:ascii="Times New Roman" w:hAnsi="Times New Roman"/>
          <w:color w:val="000000"/>
        </w:rPr>
        <w:t>км</w:t>
      </w:r>
      <w:proofErr w:type="gramEnd"/>
      <w:r>
        <w:rPr>
          <w:rFonts w:ascii="Times New Roman" w:hAnsi="Times New Roman"/>
          <w:color w:val="000000"/>
        </w:rPr>
        <w:t>/ч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10.7.Вид сопровождения</w:t>
      </w:r>
      <w:hyperlink r:id="rId19" w:anchor="sub_3333#sub_3333" w:history="1">
        <w:r>
          <w:rPr>
            <w:rStyle w:val="a3"/>
            <w:color w:val="000000"/>
          </w:rPr>
          <w:t>*(3)</w:t>
        </w:r>
      </w:hyperlink>
      <w:r>
        <w:rPr>
          <w:rFonts w:ascii="Times New Roman" w:hAnsi="Times New Roman"/>
          <w:color w:val="000000"/>
        </w:rPr>
        <w:t>: 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11. Схема автопоезда</w:t>
      </w:r>
      <w:hyperlink r:id="rId20" w:anchor="sub_4444#sub_4444" w:history="1">
        <w:r>
          <w:rPr>
            <w:rStyle w:val="a3"/>
            <w:color w:val="000000"/>
          </w:rPr>
          <w:t>*(4)</w:t>
        </w:r>
      </w:hyperlink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</w:tblGrid>
      <w:tr w:rsidR="002017AF" w:rsidTr="002017AF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AF" w:rsidTr="002017A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AF" w:rsidTr="002017AF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AF" w:rsidTr="002017AF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AF" w:rsidTr="002017AF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F" w:rsidRDefault="0020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12. Перечень документов, прилагаемых к заявлению: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(должность, Ф.И.О. лица, подавшего заявление)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</w:t>
      </w:r>
    </w:p>
    <w:p w:rsidR="002017AF" w:rsidRDefault="002017AF" w:rsidP="00201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(дата подписания заявления)</w:t>
      </w:r>
    </w:p>
    <w:p w:rsidR="000B3F82" w:rsidRDefault="000B3F82"/>
    <w:sectPr w:rsidR="000B3F82" w:rsidSect="002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C8B"/>
    <w:multiLevelType w:val="multilevel"/>
    <w:tmpl w:val="77661B04"/>
    <w:lvl w:ilvl="0">
      <w:start w:val="1"/>
      <w:numFmt w:val="decimal"/>
      <w:lvlText w:val="%1."/>
      <w:lvlJc w:val="left"/>
      <w:pPr>
        <w:ind w:left="1170" w:hanging="117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30" w:hanging="117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510" w:hanging="117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290" w:hanging="117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AF"/>
    <w:rsid w:val="00064485"/>
    <w:rsid w:val="000B3F82"/>
    <w:rsid w:val="002017AF"/>
    <w:rsid w:val="002C69D8"/>
    <w:rsid w:val="002E4DE3"/>
    <w:rsid w:val="0098472C"/>
    <w:rsid w:val="00B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8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17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17A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2017AF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2017AF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3">
    <w:name w:val="Hyperlink"/>
    <w:semiHidden/>
    <w:unhideWhenUsed/>
    <w:rsid w:val="00201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1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17A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caption"/>
    <w:basedOn w:val="a"/>
    <w:next w:val="a"/>
    <w:uiPriority w:val="99"/>
    <w:semiHidden/>
    <w:unhideWhenUsed/>
    <w:qFormat/>
    <w:rsid w:val="002017A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2017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0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2017AF"/>
    <w:pPr>
      <w:suppressAutoHyphens/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01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201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8%D1%86%D0%B5%D0%BF" TargetMode="External"/><Relationship Id="rId13" Type="http://schemas.openxmlformats.org/officeDocument/2006/relationships/hyperlink" Target="http://torzhokadm.ru/" TargetMode="External"/><Relationship Id="rId18" Type="http://schemas.openxmlformats.org/officeDocument/2006/relationships/hyperlink" Target="file:///G:\&#1082;&#1091;&#1084;&#1080;&#1079;&#1086;\&#1075;&#1088;&#1091;&#1079;\&#1089;&#1093;&#1077;&#1084;&#1072;%20&#1075;&#1088;&#1091;&#1079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2%D1%8F%D0%B3%D0%B0%D1%87" TargetMode="External"/><Relationship Id="rId12" Type="http://schemas.openxmlformats.org/officeDocument/2006/relationships/hyperlink" Target="mailto:torzhokadm@mail.ru" TargetMode="External"/><Relationship Id="rId17" Type="http://schemas.openxmlformats.org/officeDocument/2006/relationships/hyperlink" Target="garantf1://7906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/" TargetMode="External"/><Relationship Id="rId20" Type="http://schemas.openxmlformats.org/officeDocument/2006/relationships/hyperlink" Target="file:///G:\&#1082;&#1091;&#1084;&#1080;&#1079;&#1086;\&#1075;&#1088;&#1091;&#1079;\&#1089;&#1093;&#1077;&#1084;&#1072;%20&#1075;&#1088;&#1091;&#107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2%D1%82%D0%BE%D0%BC%D0%BE%D0%B1%D0%B8%D0%BB%D1%8C" TargetMode="External"/><Relationship Id="rId11" Type="http://schemas.openxmlformats.org/officeDocument/2006/relationships/hyperlink" Target="http://ru.wikipedia.org/wiki/%D0%A1%D0%B5%D0%B4%D0%B5%D0%BB%D1%8C%D0%BD%D1%8B%D0%B9_%D0%B0%D0%B2%D1%82%D0%BE%D0%BF%D0%BE%D0%B5%D0%B7%D0%B4" TargetMode="External"/><Relationship Id="rId5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15" Type="http://schemas.openxmlformats.org/officeDocument/2006/relationships/hyperlink" Target="file:///G:\&#1082;&#1091;&#1084;&#1080;&#1079;&#1086;\&#1075;&#1088;&#1091;&#1079;\&#1089;&#1093;&#1077;&#1084;&#1072;%20&#1075;&#1088;&#1091;&#1079;.doc" TargetMode="External"/><Relationship Id="rId10" Type="http://schemas.openxmlformats.org/officeDocument/2006/relationships/hyperlink" Target="http://ru.wikipedia.org/wiki/%D0%9F%D0%BE%D0%BB%D1%83%D0%BF%D1%80%D0%B8%D1%86%D0%B5%D0%BF" TargetMode="External"/><Relationship Id="rId19" Type="http://schemas.openxmlformats.org/officeDocument/2006/relationships/hyperlink" Target="file:///G:\&#1082;&#1091;&#1084;&#1080;&#1079;&#1086;\&#1075;&#1088;&#1091;&#1079;\&#1089;&#1093;&#1077;&#1084;&#1072;%20&#1075;&#1088;&#1091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F%D1%80%D0%B8%D1%86%D0%B5%D0%BF%D0%BD%D0%BE%D0%B9_%D0%B0%D0%B2%D1%82%D0%BE%D0%BF%D0%BE%D0%B5%D0%B7%D0%B4&amp;action=edit&amp;redlink=1" TargetMode="External"/><Relationship Id="rId14" Type="http://schemas.openxmlformats.org/officeDocument/2006/relationships/hyperlink" Target="consultantplus://offline/ref=911705926C6352A203BBBE20E9A3546BED10231586E062CFB7F40BDF72FAAA0F9CF8834CCEEE36F10C678E3Dp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2017-01-19T11:42:00Z</dcterms:created>
  <dcterms:modified xsi:type="dcterms:W3CDTF">2017-01-19T11:59:00Z</dcterms:modified>
</cp:coreProperties>
</file>